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40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A85" w:rsidTr="001C5A85">
        <w:trPr>
          <w:trHeight w:val="980"/>
        </w:trPr>
        <w:tc>
          <w:tcPr>
            <w:tcW w:w="4675" w:type="dxa"/>
            <w:vAlign w:val="center"/>
          </w:tcPr>
          <w:p w:rsidR="001C5A85" w:rsidRDefault="001C5A85" w:rsidP="001C5A85">
            <w:pPr>
              <w:jc w:val="center"/>
            </w:pPr>
            <w:r>
              <w:t>What is it?</w:t>
            </w:r>
          </w:p>
        </w:tc>
        <w:tc>
          <w:tcPr>
            <w:tcW w:w="4675" w:type="dxa"/>
          </w:tcPr>
          <w:p w:rsidR="001C5A85" w:rsidRDefault="001C5A85" w:rsidP="001C5A85"/>
        </w:tc>
      </w:tr>
      <w:tr w:rsidR="001C5A85" w:rsidTr="001C5A85">
        <w:trPr>
          <w:trHeight w:val="980"/>
        </w:trPr>
        <w:tc>
          <w:tcPr>
            <w:tcW w:w="4675" w:type="dxa"/>
            <w:vAlign w:val="center"/>
          </w:tcPr>
          <w:p w:rsidR="001C5A85" w:rsidRDefault="001C5A85" w:rsidP="001C5A85">
            <w:pPr>
              <w:jc w:val="center"/>
            </w:pPr>
            <w:r>
              <w:t>Why would it be drawn?</w:t>
            </w:r>
          </w:p>
        </w:tc>
        <w:tc>
          <w:tcPr>
            <w:tcW w:w="4675" w:type="dxa"/>
          </w:tcPr>
          <w:p w:rsidR="001C5A85" w:rsidRDefault="001C5A85" w:rsidP="001C5A85"/>
        </w:tc>
      </w:tr>
      <w:tr w:rsidR="001C5A85" w:rsidTr="001C5A85">
        <w:trPr>
          <w:trHeight w:val="980"/>
        </w:trPr>
        <w:tc>
          <w:tcPr>
            <w:tcW w:w="4675" w:type="dxa"/>
            <w:vAlign w:val="center"/>
          </w:tcPr>
          <w:p w:rsidR="001C5A85" w:rsidRDefault="001C5A85" w:rsidP="001C5A85">
            <w:pPr>
              <w:jc w:val="center"/>
            </w:pPr>
            <w:r>
              <w:t>What does it indicate? (High &amp; low)</w:t>
            </w:r>
          </w:p>
        </w:tc>
        <w:tc>
          <w:tcPr>
            <w:tcW w:w="4675" w:type="dxa"/>
          </w:tcPr>
          <w:p w:rsidR="001C5A85" w:rsidRDefault="001C5A85" w:rsidP="001C5A85"/>
        </w:tc>
      </w:tr>
      <w:tr w:rsidR="001C5A85" w:rsidTr="001C5A85">
        <w:trPr>
          <w:trHeight w:val="980"/>
        </w:trPr>
        <w:tc>
          <w:tcPr>
            <w:tcW w:w="4675" w:type="dxa"/>
            <w:vAlign w:val="center"/>
          </w:tcPr>
          <w:p w:rsidR="001C5A85" w:rsidRDefault="001C5A85" w:rsidP="001C5A85">
            <w:pPr>
              <w:jc w:val="center"/>
            </w:pPr>
            <w:r>
              <w:t>What are normal ranges?</w:t>
            </w:r>
          </w:p>
        </w:tc>
        <w:tc>
          <w:tcPr>
            <w:tcW w:w="4675" w:type="dxa"/>
          </w:tcPr>
          <w:p w:rsidR="001C5A85" w:rsidRDefault="001C5A85" w:rsidP="001C5A85"/>
        </w:tc>
      </w:tr>
      <w:tr w:rsidR="001C5A85" w:rsidTr="001C5A85">
        <w:trPr>
          <w:trHeight w:val="980"/>
        </w:trPr>
        <w:tc>
          <w:tcPr>
            <w:tcW w:w="4675" w:type="dxa"/>
            <w:vAlign w:val="center"/>
          </w:tcPr>
          <w:p w:rsidR="001C5A85" w:rsidRDefault="001C5A85" w:rsidP="001C5A85">
            <w:pPr>
              <w:jc w:val="center"/>
            </w:pPr>
            <w:r>
              <w:t>Tube color?</w:t>
            </w:r>
          </w:p>
        </w:tc>
        <w:tc>
          <w:tcPr>
            <w:tcW w:w="4675" w:type="dxa"/>
          </w:tcPr>
          <w:p w:rsidR="001C5A85" w:rsidRDefault="001C5A85" w:rsidP="001C5A85"/>
        </w:tc>
      </w:tr>
    </w:tbl>
    <w:p w:rsidR="00E21D67" w:rsidRDefault="001C5A85" w:rsidP="001C5A85">
      <w:pPr>
        <w:jc w:val="center"/>
        <w:rPr>
          <w:sz w:val="90"/>
          <w:szCs w:val="90"/>
        </w:rPr>
      </w:pPr>
      <w:r w:rsidRPr="001C5A85">
        <w:rPr>
          <w:sz w:val="90"/>
          <w:szCs w:val="90"/>
        </w:rPr>
        <w:t>LAB of the Week</w:t>
      </w:r>
    </w:p>
    <w:p w:rsidR="001C5A85" w:rsidRPr="001C5A85" w:rsidRDefault="001C5A85" w:rsidP="001C5A85">
      <w:pPr>
        <w:jc w:val="center"/>
        <w:rPr>
          <w:sz w:val="90"/>
          <w:szCs w:val="90"/>
        </w:rPr>
      </w:pPr>
      <w:r>
        <w:rPr>
          <w:sz w:val="90"/>
          <w:szCs w:val="90"/>
        </w:rPr>
        <w:t>“CBC”</w:t>
      </w:r>
      <w:bookmarkStart w:id="0" w:name="_GoBack"/>
      <w:bookmarkEnd w:id="0"/>
    </w:p>
    <w:sectPr w:rsidR="001C5A85" w:rsidRPr="001C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5"/>
    <w:rsid w:val="001C5A85"/>
    <w:rsid w:val="00530CDB"/>
    <w:rsid w:val="008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6A24"/>
  <w15:chartTrackingRefBased/>
  <w15:docId w15:val="{DA7085A0-4F51-4169-84E3-03945DA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2A52-F354-4C98-A261-3EBF9A1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Lympany</dc:creator>
  <cp:keywords/>
  <dc:description/>
  <cp:lastModifiedBy>Jami Lympany</cp:lastModifiedBy>
  <cp:revision>1</cp:revision>
  <dcterms:created xsi:type="dcterms:W3CDTF">2021-07-19T12:52:00Z</dcterms:created>
  <dcterms:modified xsi:type="dcterms:W3CDTF">2021-07-19T12:57:00Z</dcterms:modified>
</cp:coreProperties>
</file>